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pacing w:after="100" w:before="200" w:lineRule="auto"/>
        <w:jc w:val="center"/>
        <w:rPr>
          <w:b w:val="1"/>
          <w:sz w:val="28"/>
          <w:szCs w:val="28"/>
        </w:rPr>
      </w:pPr>
      <w:r w:rsidDel="00000000" w:rsidR="00000000" w:rsidRPr="00000000">
        <w:rPr>
          <w:b w:val="1"/>
          <w:sz w:val="28"/>
          <w:szCs w:val="28"/>
          <w:rtl w:val="0"/>
        </w:rPr>
        <w:t xml:space="preserve">Minutes of Le Rondin PSFA AGM Meeting</w:t>
      </w:r>
    </w:p>
    <w:p w:rsidR="00000000" w:rsidDel="00000000" w:rsidP="00000000" w:rsidRDefault="00000000" w:rsidRPr="00000000" w14:paraId="00000002">
      <w:pPr>
        <w:spacing w:after="100" w:before="200" w:lineRule="auto"/>
        <w:jc w:val="center"/>
        <w:rPr>
          <w:sz w:val="28"/>
          <w:szCs w:val="28"/>
          <w:u w:val="single"/>
        </w:rPr>
      </w:pPr>
      <w:r w:rsidDel="00000000" w:rsidR="00000000" w:rsidRPr="00000000">
        <w:rPr>
          <w:sz w:val="28"/>
          <w:szCs w:val="28"/>
          <w:u w:val="single"/>
          <w:rtl w:val="0"/>
        </w:rPr>
        <w:t xml:space="preserve">Monday 13 November 2023, 6.00pm, at Le Rondin</w:t>
      </w:r>
    </w:p>
    <w:p w:rsidR="00000000" w:rsidDel="00000000" w:rsidP="00000000" w:rsidRDefault="00000000" w:rsidRPr="00000000" w14:paraId="00000003">
      <w:pPr>
        <w:rPr/>
      </w:pPr>
      <w:r w:rsidDel="00000000" w:rsidR="00000000" w:rsidRPr="00000000">
        <w:rPr>
          <w:rtl w:val="0"/>
        </w:rPr>
        <w:t xml:space="preserve"> </w:t>
      </w:r>
    </w:p>
    <w:p w:rsidR="00000000" w:rsidDel="00000000" w:rsidP="00000000" w:rsidRDefault="00000000" w:rsidRPr="00000000" w14:paraId="00000004">
      <w:pPr>
        <w:rPr/>
      </w:pPr>
      <w:r w:rsidDel="00000000" w:rsidR="00000000" w:rsidRPr="00000000">
        <w:rPr>
          <w:b w:val="1"/>
          <w:rtl w:val="0"/>
        </w:rPr>
        <w:t xml:space="preserve">Present</w:t>
      </w:r>
      <w:r w:rsidDel="00000000" w:rsidR="00000000" w:rsidRPr="00000000">
        <w:rPr>
          <w:rtl w:val="0"/>
        </w:rPr>
        <w:t xml:space="preserve">: Yvonne Hodder (‘YH’) (Chair), Linda Roberts (‘LR’), Sharon Hodder (‘SH’), Paula Sullivan (‘PS’), Christine De Kock (‘CdK’), Caitlin de Garis (‘CdG’), Anthea Roue (‘AR’), John Hodder (‘JH’), Wendy de Garis (‘WdG’), Duncan Spencer (‘DS’), Nik de Garis (‘NdG’), Valerie Winn (‘VW’), Lorna Higgins-Bare (‘LHB’) and Roisin Sullivan (‘RS’)</w:t>
      </w:r>
    </w:p>
    <w:p w:rsidR="00000000" w:rsidDel="00000000" w:rsidP="00000000" w:rsidRDefault="00000000" w:rsidRPr="00000000" w14:paraId="00000005">
      <w:pPr>
        <w:rPr/>
      </w:pPr>
      <w:r w:rsidDel="00000000" w:rsidR="00000000" w:rsidRPr="00000000">
        <w:rPr>
          <w:rtl w:val="0"/>
        </w:rPr>
      </w:r>
    </w:p>
    <w:tbl>
      <w:tblPr>
        <w:tblStyle w:val="Table1"/>
        <w:tblW w:w="901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60"/>
        <w:gridCol w:w="7410"/>
        <w:gridCol w:w="945"/>
        <w:tblGridChange w:id="0">
          <w:tblGrid>
            <w:gridCol w:w="660"/>
            <w:gridCol w:w="7410"/>
            <w:gridCol w:w="945"/>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06">
            <w:pPr>
              <w:widowControl w:val="0"/>
              <w:spacing w:line="240" w:lineRule="auto"/>
              <w:rPr>
                <w:b w:val="1"/>
                <w:sz w:val="20"/>
                <w:szCs w:val="20"/>
                <w:u w:val="single"/>
              </w:rPr>
            </w:pPr>
            <w:r w:rsidDel="00000000" w:rsidR="00000000" w:rsidRPr="00000000">
              <w:rPr>
                <w:rtl w:val="0"/>
              </w:rPr>
            </w:r>
          </w:p>
          <w:p w:rsidR="00000000" w:rsidDel="00000000" w:rsidP="00000000" w:rsidRDefault="00000000" w:rsidRPr="00000000" w14:paraId="00000007">
            <w:pPr>
              <w:widowControl w:val="0"/>
              <w:spacing w:line="240" w:lineRule="auto"/>
              <w:rPr>
                <w:b w:val="1"/>
                <w:sz w:val="20"/>
                <w:szCs w:val="20"/>
              </w:rPr>
            </w:pPr>
            <w:r w:rsidDel="00000000" w:rsidR="00000000" w:rsidRPr="00000000">
              <w:rPr>
                <w:b w:val="1"/>
                <w:sz w:val="20"/>
                <w:szCs w:val="20"/>
                <w:rtl w:val="0"/>
              </w:rPr>
              <w:t xml:space="preserve">1</w:t>
            </w:r>
          </w:p>
        </w:tc>
        <w:tc>
          <w:tcPr>
            <w:shd w:fill="auto" w:val="clear"/>
            <w:tcMar>
              <w:top w:w="100.0" w:type="dxa"/>
              <w:left w:w="100.0" w:type="dxa"/>
              <w:bottom w:w="100.0" w:type="dxa"/>
              <w:right w:w="100.0" w:type="dxa"/>
            </w:tcMar>
          </w:tcPr>
          <w:p w:rsidR="00000000" w:rsidDel="00000000" w:rsidP="00000000" w:rsidRDefault="00000000" w:rsidRPr="00000000" w14:paraId="00000008">
            <w:pPr>
              <w:widowControl w:val="0"/>
              <w:spacing w:line="240" w:lineRule="auto"/>
              <w:rPr>
                <w:b w:val="1"/>
                <w:sz w:val="20"/>
                <w:szCs w:val="20"/>
                <w:u w:val="single"/>
              </w:rPr>
            </w:pPr>
            <w:r w:rsidDel="00000000" w:rsidR="00000000" w:rsidRPr="00000000">
              <w:rPr>
                <w:b w:val="1"/>
                <w:sz w:val="20"/>
                <w:szCs w:val="20"/>
                <w:u w:val="single"/>
                <w:rtl w:val="0"/>
              </w:rPr>
              <w:t xml:space="preserve">Apologies for absence:</w:t>
            </w:r>
          </w:p>
          <w:p w:rsidR="00000000" w:rsidDel="00000000" w:rsidP="00000000" w:rsidRDefault="00000000" w:rsidRPr="00000000" w14:paraId="00000009">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0A">
            <w:pPr>
              <w:widowControl w:val="0"/>
              <w:spacing w:line="240" w:lineRule="auto"/>
              <w:rPr>
                <w:sz w:val="20"/>
                <w:szCs w:val="20"/>
              </w:rPr>
            </w:pPr>
            <w:r w:rsidDel="00000000" w:rsidR="00000000" w:rsidRPr="00000000">
              <w:rPr>
                <w:sz w:val="20"/>
                <w:szCs w:val="20"/>
                <w:rtl w:val="0"/>
              </w:rPr>
              <w:t xml:space="preserve">Becky Link (‘BL’)</w:t>
            </w:r>
          </w:p>
          <w:p w:rsidR="00000000" w:rsidDel="00000000" w:rsidP="00000000" w:rsidRDefault="00000000" w:rsidRPr="00000000" w14:paraId="0000000B">
            <w:pPr>
              <w:widowControl w:val="0"/>
              <w:spacing w:line="240" w:lineRule="auto"/>
              <w:rPr>
                <w:sz w:val="20"/>
                <w:szCs w:val="20"/>
              </w:rPr>
            </w:pPr>
            <w:r w:rsidDel="00000000" w:rsidR="00000000" w:rsidRPr="00000000">
              <w:rPr>
                <w:sz w:val="20"/>
                <w:szCs w:val="20"/>
                <w:rtl w:val="0"/>
              </w:rPr>
              <w:t xml:space="preserve">Lyn Spencer (‘LS’)</w:t>
            </w:r>
          </w:p>
          <w:p w:rsidR="00000000" w:rsidDel="00000000" w:rsidP="00000000" w:rsidRDefault="00000000" w:rsidRPr="00000000" w14:paraId="0000000C">
            <w:pPr>
              <w:widowControl w:val="0"/>
              <w:spacing w:line="240" w:lineRule="auto"/>
              <w:rPr>
                <w:sz w:val="20"/>
                <w:szCs w:val="20"/>
              </w:rPr>
            </w:pPr>
            <w:r w:rsidDel="00000000" w:rsidR="00000000" w:rsidRPr="00000000">
              <w:rPr>
                <w:sz w:val="20"/>
                <w:szCs w:val="20"/>
                <w:rtl w:val="0"/>
              </w:rPr>
              <w:t xml:space="preserve">Jen Spencer (‘JS’)</w:t>
            </w:r>
          </w:p>
        </w:tc>
        <w:tc>
          <w:tcPr>
            <w:shd w:fill="auto" w:val="clear"/>
            <w:tcMar>
              <w:top w:w="100.0" w:type="dxa"/>
              <w:left w:w="100.0" w:type="dxa"/>
              <w:bottom w:w="100.0" w:type="dxa"/>
              <w:right w:w="100.0" w:type="dxa"/>
            </w:tcMar>
          </w:tcPr>
          <w:p w:rsidR="00000000" w:rsidDel="00000000" w:rsidP="00000000" w:rsidRDefault="00000000" w:rsidRPr="00000000" w14:paraId="0000000D">
            <w:pPr>
              <w:widowControl w:val="0"/>
              <w:spacing w:line="240" w:lineRule="auto"/>
              <w:jc w:val="center"/>
              <w:rPr>
                <w:sz w:val="20"/>
                <w:szCs w:val="20"/>
              </w:rPr>
            </w:pPr>
            <w:r w:rsidDel="00000000" w:rsidR="00000000" w:rsidRPr="00000000">
              <w:rPr>
                <w:b w:val="1"/>
                <w:sz w:val="20"/>
                <w:szCs w:val="20"/>
                <w:u w:val="single"/>
                <w:rtl w:val="0"/>
              </w:rPr>
              <w:t xml:space="preserve">Actions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0E">
            <w:pPr>
              <w:widowControl w:val="0"/>
              <w:spacing w:line="240" w:lineRule="auto"/>
              <w:rPr>
                <w:b w:val="1"/>
                <w:sz w:val="20"/>
                <w:szCs w:val="20"/>
              </w:rPr>
            </w:pPr>
            <w:r w:rsidDel="00000000" w:rsidR="00000000" w:rsidRPr="00000000">
              <w:rPr>
                <w:b w:val="1"/>
                <w:sz w:val="20"/>
                <w:szCs w:val="20"/>
                <w:rtl w:val="0"/>
              </w:rPr>
              <w:t xml:space="preserve">2</w:t>
            </w:r>
          </w:p>
          <w:p w:rsidR="00000000" w:rsidDel="00000000" w:rsidP="00000000" w:rsidRDefault="00000000" w:rsidRPr="00000000" w14:paraId="0000000F">
            <w:pPr>
              <w:widowControl w:val="0"/>
              <w:spacing w:line="240" w:lineRule="auto"/>
              <w:rPr>
                <w:sz w:val="20"/>
                <w:szCs w:val="2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0">
            <w:pPr>
              <w:widowControl w:val="0"/>
              <w:spacing w:line="240" w:lineRule="auto"/>
              <w:rPr>
                <w:sz w:val="20"/>
                <w:szCs w:val="20"/>
              </w:rPr>
            </w:pPr>
            <w:r w:rsidDel="00000000" w:rsidR="00000000" w:rsidRPr="00000000">
              <w:rPr>
                <w:b w:val="1"/>
                <w:sz w:val="20"/>
                <w:szCs w:val="20"/>
                <w:u w:val="single"/>
                <w:rtl w:val="0"/>
              </w:rPr>
              <w:t xml:space="preserve">Minutes of the last Annual General Meeting:</w:t>
            </w:r>
            <w:r w:rsidDel="00000000" w:rsidR="00000000" w:rsidRPr="00000000">
              <w:rPr>
                <w:b w:val="1"/>
                <w:sz w:val="20"/>
                <w:szCs w:val="20"/>
                <w:rtl w:val="0"/>
              </w:rPr>
              <w:br w:type="textWrapping"/>
            </w:r>
            <w:r w:rsidDel="00000000" w:rsidR="00000000" w:rsidRPr="00000000">
              <w:rPr>
                <w:rtl w:val="0"/>
              </w:rPr>
            </w:r>
          </w:p>
          <w:p w:rsidR="00000000" w:rsidDel="00000000" w:rsidP="00000000" w:rsidRDefault="00000000" w:rsidRPr="00000000" w14:paraId="00000011">
            <w:pPr>
              <w:widowControl w:val="0"/>
              <w:spacing w:line="240" w:lineRule="auto"/>
              <w:rPr>
                <w:sz w:val="20"/>
                <w:szCs w:val="20"/>
              </w:rPr>
            </w:pPr>
            <w:r w:rsidDel="00000000" w:rsidR="00000000" w:rsidRPr="00000000">
              <w:rPr>
                <w:sz w:val="20"/>
                <w:szCs w:val="20"/>
                <w:rtl w:val="0"/>
              </w:rPr>
              <w:t xml:space="preserve">Presented by YH and approved by the Committee. </w:t>
            </w:r>
          </w:p>
        </w:tc>
        <w:tc>
          <w:tcPr>
            <w:shd w:fill="auto" w:val="clear"/>
            <w:tcMar>
              <w:top w:w="100.0" w:type="dxa"/>
              <w:left w:w="100.0" w:type="dxa"/>
              <w:bottom w:w="100.0" w:type="dxa"/>
              <w:right w:w="100.0" w:type="dxa"/>
            </w:tcMar>
          </w:tcPr>
          <w:p w:rsidR="00000000" w:rsidDel="00000000" w:rsidP="00000000" w:rsidRDefault="00000000" w:rsidRPr="00000000" w14:paraId="00000012">
            <w:pPr>
              <w:widowControl w:val="0"/>
              <w:spacing w:line="240" w:lineRule="auto"/>
              <w:rPr>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3">
            <w:pPr>
              <w:widowControl w:val="0"/>
              <w:spacing w:line="240" w:lineRule="auto"/>
              <w:rPr>
                <w:b w:val="1"/>
                <w:sz w:val="20"/>
                <w:szCs w:val="20"/>
              </w:rPr>
            </w:pPr>
            <w:r w:rsidDel="00000000" w:rsidR="00000000" w:rsidRPr="00000000">
              <w:rPr>
                <w:b w:val="1"/>
                <w:sz w:val="20"/>
                <w:szCs w:val="20"/>
                <w:rtl w:val="0"/>
              </w:rPr>
              <w:t xml:space="preserve">3</w:t>
            </w:r>
          </w:p>
          <w:p w:rsidR="00000000" w:rsidDel="00000000" w:rsidP="00000000" w:rsidRDefault="00000000" w:rsidRPr="00000000" w14:paraId="00000014">
            <w:pPr>
              <w:widowControl w:val="0"/>
              <w:spacing w:line="240" w:lineRule="auto"/>
              <w:rPr>
                <w:sz w:val="20"/>
                <w:szCs w:val="2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5">
            <w:pPr>
              <w:widowControl w:val="0"/>
              <w:spacing w:line="240" w:lineRule="auto"/>
              <w:rPr>
                <w:b w:val="1"/>
                <w:sz w:val="20"/>
                <w:szCs w:val="20"/>
                <w:u w:val="single"/>
              </w:rPr>
            </w:pPr>
            <w:r w:rsidDel="00000000" w:rsidR="00000000" w:rsidRPr="00000000">
              <w:rPr>
                <w:b w:val="1"/>
                <w:sz w:val="20"/>
                <w:szCs w:val="20"/>
                <w:u w:val="single"/>
                <w:rtl w:val="0"/>
              </w:rPr>
              <w:t xml:space="preserve">Chairman Report</w:t>
            </w:r>
          </w:p>
          <w:p w:rsidR="00000000" w:rsidDel="00000000" w:rsidP="00000000" w:rsidRDefault="00000000" w:rsidRPr="00000000" w14:paraId="00000016">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17">
            <w:pPr>
              <w:widowControl w:val="0"/>
              <w:spacing w:line="240" w:lineRule="auto"/>
              <w:rPr>
                <w:sz w:val="20"/>
                <w:szCs w:val="20"/>
              </w:rPr>
            </w:pPr>
            <w:r w:rsidDel="00000000" w:rsidR="00000000" w:rsidRPr="00000000">
              <w:rPr>
                <w:sz w:val="20"/>
                <w:szCs w:val="20"/>
                <w:rtl w:val="0"/>
              </w:rPr>
              <w:t xml:space="preserve">The Annual Report was tabled and approved by the Committee. It was noted that:</w:t>
            </w:r>
          </w:p>
          <w:p w:rsidR="00000000" w:rsidDel="00000000" w:rsidP="00000000" w:rsidRDefault="00000000" w:rsidRPr="00000000" w14:paraId="0000001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72"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number of successful events were held in the year, including the summer fete, bingo and two raffles.</w:t>
            </w:r>
          </w:p>
          <w:p w:rsidR="00000000" w:rsidDel="00000000" w:rsidP="00000000" w:rsidRDefault="00000000" w:rsidRPr="00000000" w14:paraId="0000001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72"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Year 6 pupils returned to Calvert Trust Center for an enriching residential stay, for the first time since the pandemic</w:t>
            </w:r>
          </w:p>
          <w:p w:rsidR="00000000" w:rsidDel="00000000" w:rsidP="00000000" w:rsidRDefault="00000000" w:rsidRPr="00000000" w14:paraId="0000001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72"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school library refurbishment project has commenced with the appointment of an architect, who has kindly given 50 hours of her time for free</w:t>
            </w:r>
          </w:p>
          <w:p w:rsidR="00000000" w:rsidDel="00000000" w:rsidP="00000000" w:rsidRDefault="00000000" w:rsidRPr="00000000" w14:paraId="0000001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72"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new charity law was introduced into Guernsey in 2022 and in response to the new requirements, a new PSFA constitution was drafted and approved</w:t>
            </w:r>
          </w:p>
          <w:p w:rsidR="00000000" w:rsidDel="00000000" w:rsidP="00000000" w:rsidRDefault="00000000" w:rsidRPr="00000000" w14:paraId="0000001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72"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SH stepped down as </w:t>
            </w:r>
            <w:r w:rsidDel="00000000" w:rsidR="00000000" w:rsidRPr="00000000">
              <w:rPr>
                <w:sz w:val="20"/>
                <w:szCs w:val="20"/>
                <w:rtl w:val="0"/>
              </w:rPr>
              <w:t xml:space="preserve">Chair in 2023</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following ten years service on the PSFA and she was thanked for contribution and service to the school</w:t>
            </w:r>
          </w:p>
          <w:p w:rsidR="00000000" w:rsidDel="00000000" w:rsidP="00000000" w:rsidRDefault="00000000" w:rsidRPr="00000000" w14:paraId="0000001D">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1E">
            <w:pPr>
              <w:widowControl w:val="0"/>
              <w:spacing w:line="240" w:lineRule="auto"/>
              <w:rPr>
                <w:sz w:val="20"/>
                <w:szCs w:val="20"/>
              </w:rPr>
            </w:pPr>
            <w:r w:rsidDel="00000000" w:rsidR="00000000" w:rsidRPr="00000000">
              <w:rPr>
                <w:sz w:val="20"/>
                <w:szCs w:val="20"/>
                <w:rtl w:val="0"/>
              </w:rPr>
              <w:t xml:space="preserve">PS extended her thanks to YH for the report and for guiding the PSFA in the year.  </w:t>
            </w:r>
          </w:p>
        </w:tc>
        <w:tc>
          <w:tcPr>
            <w:shd w:fill="auto" w:val="clear"/>
            <w:tcMar>
              <w:top w:w="100.0" w:type="dxa"/>
              <w:left w:w="100.0" w:type="dxa"/>
              <w:bottom w:w="100.0" w:type="dxa"/>
              <w:right w:w="100.0" w:type="dxa"/>
            </w:tcMar>
          </w:tcPr>
          <w:p w:rsidR="00000000" w:rsidDel="00000000" w:rsidP="00000000" w:rsidRDefault="00000000" w:rsidRPr="00000000" w14:paraId="0000001F">
            <w:pPr>
              <w:widowControl w:val="0"/>
              <w:spacing w:line="240" w:lineRule="auto"/>
              <w:rPr>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0">
            <w:pPr>
              <w:widowControl w:val="0"/>
              <w:spacing w:line="240" w:lineRule="auto"/>
              <w:rPr>
                <w:sz w:val="20"/>
                <w:szCs w:val="20"/>
              </w:rPr>
            </w:pPr>
            <w:r w:rsidDel="00000000" w:rsidR="00000000" w:rsidRPr="00000000">
              <w:rPr>
                <w:sz w:val="20"/>
                <w:szCs w:val="20"/>
                <w:rtl w:val="0"/>
              </w:rPr>
              <w:t xml:space="preserve">4</w:t>
            </w:r>
          </w:p>
        </w:tc>
        <w:tc>
          <w:tcPr>
            <w:shd w:fill="auto" w:val="clear"/>
            <w:tcMar>
              <w:top w:w="100.0" w:type="dxa"/>
              <w:left w:w="100.0" w:type="dxa"/>
              <w:bottom w:w="100.0" w:type="dxa"/>
              <w:right w:w="100.0" w:type="dxa"/>
            </w:tcMar>
          </w:tcPr>
          <w:p w:rsidR="00000000" w:rsidDel="00000000" w:rsidP="00000000" w:rsidRDefault="00000000" w:rsidRPr="00000000" w14:paraId="00000021">
            <w:pPr>
              <w:widowControl w:val="0"/>
              <w:spacing w:line="240" w:lineRule="auto"/>
              <w:rPr>
                <w:sz w:val="20"/>
                <w:szCs w:val="20"/>
              </w:rPr>
            </w:pPr>
            <w:r w:rsidDel="00000000" w:rsidR="00000000" w:rsidRPr="00000000">
              <w:rPr>
                <w:b w:val="1"/>
                <w:sz w:val="20"/>
                <w:szCs w:val="20"/>
                <w:u w:val="single"/>
                <w:rtl w:val="0"/>
              </w:rPr>
              <w:t xml:space="preserve">Accounts</w:t>
            </w:r>
            <w:r w:rsidDel="00000000" w:rsidR="00000000" w:rsidRPr="00000000">
              <w:rPr>
                <w:rtl w:val="0"/>
              </w:rPr>
            </w:r>
          </w:p>
          <w:p w:rsidR="00000000" w:rsidDel="00000000" w:rsidP="00000000" w:rsidRDefault="00000000" w:rsidRPr="00000000" w14:paraId="00000022">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23">
            <w:pPr>
              <w:widowControl w:val="0"/>
              <w:spacing w:line="240" w:lineRule="auto"/>
              <w:rPr>
                <w:color w:val="000000"/>
                <w:sz w:val="20"/>
                <w:szCs w:val="20"/>
              </w:rPr>
            </w:pPr>
            <w:r w:rsidDel="00000000" w:rsidR="00000000" w:rsidRPr="00000000">
              <w:rPr>
                <w:sz w:val="20"/>
                <w:szCs w:val="20"/>
                <w:rtl w:val="0"/>
              </w:rPr>
              <w:t xml:space="preserve">SH advised that the accounts had been prepared in line with the new charity law requirements. </w:t>
            </w:r>
            <w:r w:rsidDel="00000000" w:rsidR="00000000" w:rsidRPr="00000000">
              <w:rPr>
                <w:color w:val="000000"/>
                <w:sz w:val="20"/>
                <w:szCs w:val="20"/>
                <w:rtl w:val="0"/>
              </w:rPr>
              <w:t xml:space="preserve">In the year, the PSFA recorded income of £17,631 and expenditure of £15,522, resulting in a new profit of £2,109. SH advised that £5k was received from the Torteval Douzaine towards the library project and has been transferred to the library reserve. </w:t>
            </w:r>
          </w:p>
          <w:p w:rsidR="00000000" w:rsidDel="00000000" w:rsidP="00000000" w:rsidRDefault="00000000" w:rsidRPr="00000000" w14:paraId="00000024">
            <w:pPr>
              <w:widowControl w:val="0"/>
              <w:spacing w:line="240" w:lineRule="auto"/>
              <w:rPr>
                <w:color w:val="000000"/>
                <w:sz w:val="20"/>
                <w:szCs w:val="20"/>
              </w:rPr>
            </w:pPr>
            <w:r w:rsidDel="00000000" w:rsidR="00000000" w:rsidRPr="00000000">
              <w:rPr>
                <w:rtl w:val="0"/>
              </w:rPr>
            </w:r>
          </w:p>
          <w:p w:rsidR="00000000" w:rsidDel="00000000" w:rsidP="00000000" w:rsidRDefault="00000000" w:rsidRPr="00000000" w14:paraId="00000025">
            <w:pPr>
              <w:widowControl w:val="0"/>
              <w:spacing w:line="240" w:lineRule="auto"/>
              <w:rPr>
                <w:color w:val="000000"/>
                <w:sz w:val="20"/>
                <w:szCs w:val="20"/>
              </w:rPr>
            </w:pPr>
            <w:r w:rsidDel="00000000" w:rsidR="00000000" w:rsidRPr="00000000">
              <w:rPr>
                <w:color w:val="000000"/>
                <w:sz w:val="20"/>
                <w:szCs w:val="20"/>
                <w:rtl w:val="0"/>
              </w:rPr>
              <w:t xml:space="preserve">There remains a healthy balance in the sensory project reserve of £55,150. </w:t>
            </w:r>
          </w:p>
          <w:p w:rsidR="00000000" w:rsidDel="00000000" w:rsidP="00000000" w:rsidRDefault="00000000" w:rsidRPr="00000000" w14:paraId="00000026">
            <w:pPr>
              <w:widowControl w:val="0"/>
              <w:spacing w:line="240" w:lineRule="auto"/>
              <w:rPr>
                <w:color w:val="000000"/>
                <w:sz w:val="20"/>
                <w:szCs w:val="20"/>
              </w:rPr>
            </w:pPr>
            <w:r w:rsidDel="00000000" w:rsidR="00000000" w:rsidRPr="00000000">
              <w:rPr>
                <w:rtl w:val="0"/>
              </w:rPr>
            </w:r>
          </w:p>
          <w:p w:rsidR="00000000" w:rsidDel="00000000" w:rsidP="00000000" w:rsidRDefault="00000000" w:rsidRPr="00000000" w14:paraId="00000027">
            <w:pPr>
              <w:widowControl w:val="0"/>
              <w:spacing w:line="240" w:lineRule="auto"/>
              <w:rPr>
                <w:color w:val="000000"/>
                <w:sz w:val="20"/>
                <w:szCs w:val="20"/>
              </w:rPr>
            </w:pPr>
            <w:r w:rsidDel="00000000" w:rsidR="00000000" w:rsidRPr="00000000">
              <w:rPr>
                <w:color w:val="000000"/>
                <w:sz w:val="20"/>
                <w:szCs w:val="20"/>
                <w:rtl w:val="0"/>
              </w:rPr>
              <w:t xml:space="preserve">Total assets of £68,156 were reported, with no liabilities.</w:t>
            </w:r>
          </w:p>
          <w:p w:rsidR="00000000" w:rsidDel="00000000" w:rsidP="00000000" w:rsidRDefault="00000000" w:rsidRPr="00000000" w14:paraId="00000028">
            <w:pPr>
              <w:widowControl w:val="0"/>
              <w:spacing w:line="240" w:lineRule="auto"/>
              <w:rPr>
                <w:color w:val="000000"/>
                <w:sz w:val="20"/>
                <w:szCs w:val="20"/>
              </w:rPr>
            </w:pPr>
            <w:r w:rsidDel="00000000" w:rsidR="00000000" w:rsidRPr="00000000">
              <w:rPr>
                <w:rtl w:val="0"/>
              </w:rPr>
            </w:r>
          </w:p>
          <w:p w:rsidR="00000000" w:rsidDel="00000000" w:rsidP="00000000" w:rsidRDefault="00000000" w:rsidRPr="00000000" w14:paraId="00000029">
            <w:pPr>
              <w:widowControl w:val="0"/>
              <w:spacing w:line="240" w:lineRule="auto"/>
              <w:rPr>
                <w:color w:val="000000"/>
                <w:sz w:val="20"/>
                <w:szCs w:val="20"/>
              </w:rPr>
            </w:pPr>
            <w:r w:rsidDel="00000000" w:rsidR="00000000" w:rsidRPr="00000000">
              <w:rPr>
                <w:color w:val="000000"/>
                <w:sz w:val="20"/>
                <w:szCs w:val="20"/>
                <w:rtl w:val="0"/>
              </w:rPr>
              <w:t xml:space="preserve">The Committee approved the Annual Accounts.</w:t>
            </w:r>
            <w:r w:rsidDel="00000000" w:rsidR="00000000" w:rsidRPr="00000000">
              <w:rPr>
                <w:color w:val="ff0000"/>
                <w:sz w:val="20"/>
                <w:szCs w:val="20"/>
                <w:rtl w:val="0"/>
              </w:rPr>
              <w:t xml:space="preserve">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2A">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2B">
            <w:pPr>
              <w:widowControl w:val="0"/>
              <w:spacing w:line="240" w:lineRule="auto"/>
              <w:rPr>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C">
            <w:pPr>
              <w:widowControl w:val="0"/>
              <w:spacing w:line="240" w:lineRule="auto"/>
              <w:rPr>
                <w:sz w:val="20"/>
                <w:szCs w:val="20"/>
              </w:rPr>
            </w:pPr>
            <w:r w:rsidDel="00000000" w:rsidR="00000000" w:rsidRPr="00000000">
              <w:rPr>
                <w:sz w:val="20"/>
                <w:szCs w:val="20"/>
                <w:rtl w:val="0"/>
              </w:rPr>
              <w:t xml:space="preserve">5</w:t>
            </w:r>
          </w:p>
        </w:tc>
        <w:tc>
          <w:tcPr>
            <w:shd w:fill="auto" w:val="clear"/>
            <w:tcMar>
              <w:top w:w="100.0" w:type="dxa"/>
              <w:left w:w="100.0" w:type="dxa"/>
              <w:bottom w:w="100.0" w:type="dxa"/>
              <w:right w:w="100.0" w:type="dxa"/>
            </w:tcMar>
          </w:tcPr>
          <w:p w:rsidR="00000000" w:rsidDel="00000000" w:rsidP="00000000" w:rsidRDefault="00000000" w:rsidRPr="00000000" w14:paraId="0000002D">
            <w:pPr>
              <w:widowControl w:val="0"/>
              <w:spacing w:line="240" w:lineRule="auto"/>
              <w:rPr>
                <w:b w:val="1"/>
                <w:sz w:val="20"/>
                <w:szCs w:val="20"/>
                <w:u w:val="single"/>
              </w:rPr>
            </w:pPr>
            <w:r w:rsidDel="00000000" w:rsidR="00000000" w:rsidRPr="00000000">
              <w:rPr>
                <w:b w:val="1"/>
                <w:sz w:val="20"/>
                <w:szCs w:val="20"/>
                <w:u w:val="single"/>
                <w:rtl w:val="0"/>
              </w:rPr>
              <w:t xml:space="preserve">Resignation of Officers</w:t>
            </w:r>
          </w:p>
          <w:p w:rsidR="00000000" w:rsidDel="00000000" w:rsidP="00000000" w:rsidRDefault="00000000" w:rsidRPr="00000000" w14:paraId="0000002E">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2F">
            <w:pPr>
              <w:widowControl w:val="0"/>
              <w:spacing w:line="240" w:lineRule="auto"/>
              <w:rPr>
                <w:sz w:val="20"/>
                <w:szCs w:val="20"/>
              </w:rPr>
            </w:pPr>
            <w:r w:rsidDel="00000000" w:rsidR="00000000" w:rsidRPr="00000000">
              <w:rPr>
                <w:sz w:val="20"/>
                <w:szCs w:val="20"/>
                <w:rtl w:val="0"/>
              </w:rPr>
              <w:t xml:space="preserve">It was noted that after 10 years on the PSFA, SH will step down as Treasurer. SH agreed to act as the interim Treasurer until a replacement had been found. The Committee thanked SH for her service to the school and it was agreed that the Committee should start the process of recruiting a new Trustee. </w:t>
            </w:r>
          </w:p>
        </w:tc>
        <w:tc>
          <w:tcPr>
            <w:shd w:fill="auto" w:val="clear"/>
            <w:tcMar>
              <w:top w:w="100.0" w:type="dxa"/>
              <w:left w:w="100.0" w:type="dxa"/>
              <w:bottom w:w="100.0" w:type="dxa"/>
              <w:right w:w="100.0" w:type="dxa"/>
            </w:tcMar>
          </w:tcPr>
          <w:p w:rsidR="00000000" w:rsidDel="00000000" w:rsidP="00000000" w:rsidRDefault="00000000" w:rsidRPr="00000000" w14:paraId="00000030">
            <w:pPr>
              <w:widowControl w:val="0"/>
              <w:spacing w:line="240" w:lineRule="auto"/>
              <w:rPr>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1">
            <w:pPr>
              <w:widowControl w:val="0"/>
              <w:spacing w:line="240" w:lineRule="auto"/>
              <w:rPr>
                <w:sz w:val="20"/>
                <w:szCs w:val="20"/>
              </w:rPr>
            </w:pPr>
            <w:r w:rsidDel="00000000" w:rsidR="00000000" w:rsidRPr="00000000">
              <w:rPr>
                <w:sz w:val="20"/>
                <w:szCs w:val="20"/>
                <w:rtl w:val="0"/>
              </w:rPr>
              <w:t xml:space="preserve">6</w:t>
            </w:r>
          </w:p>
        </w:tc>
        <w:tc>
          <w:tcPr>
            <w:shd w:fill="auto" w:val="clear"/>
            <w:tcMar>
              <w:top w:w="100.0" w:type="dxa"/>
              <w:left w:w="100.0" w:type="dxa"/>
              <w:bottom w:w="100.0" w:type="dxa"/>
              <w:right w:w="100.0" w:type="dxa"/>
            </w:tcMar>
          </w:tcPr>
          <w:p w:rsidR="00000000" w:rsidDel="00000000" w:rsidP="00000000" w:rsidRDefault="00000000" w:rsidRPr="00000000" w14:paraId="00000032">
            <w:pPr>
              <w:widowControl w:val="0"/>
              <w:spacing w:line="240" w:lineRule="auto"/>
              <w:rPr>
                <w:b w:val="1"/>
                <w:sz w:val="20"/>
                <w:szCs w:val="20"/>
                <w:u w:val="single"/>
              </w:rPr>
            </w:pPr>
            <w:r w:rsidDel="00000000" w:rsidR="00000000" w:rsidRPr="00000000">
              <w:rPr>
                <w:b w:val="1"/>
                <w:sz w:val="20"/>
                <w:szCs w:val="20"/>
                <w:u w:val="single"/>
                <w:rtl w:val="0"/>
              </w:rPr>
              <w:t xml:space="preserve">Election of Officers</w:t>
            </w:r>
          </w:p>
          <w:p w:rsidR="00000000" w:rsidDel="00000000" w:rsidP="00000000" w:rsidRDefault="00000000" w:rsidRPr="00000000" w14:paraId="00000033">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34">
            <w:pPr>
              <w:widowControl w:val="0"/>
              <w:spacing w:line="240" w:lineRule="auto"/>
              <w:rPr>
                <w:sz w:val="20"/>
                <w:szCs w:val="20"/>
              </w:rPr>
            </w:pPr>
            <w:r w:rsidDel="00000000" w:rsidR="00000000" w:rsidRPr="00000000">
              <w:rPr>
                <w:sz w:val="20"/>
                <w:szCs w:val="20"/>
                <w:rtl w:val="0"/>
              </w:rPr>
              <w:t xml:space="preserve">The following members of the Committee were appointed:</w:t>
            </w:r>
          </w:p>
          <w:p w:rsidR="00000000" w:rsidDel="00000000" w:rsidP="00000000" w:rsidRDefault="00000000" w:rsidRPr="00000000" w14:paraId="0000003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Chair – YH (nominated PS, seconded CdG)</w:t>
            </w:r>
          </w:p>
          <w:p w:rsidR="00000000" w:rsidDel="00000000" w:rsidP="00000000" w:rsidRDefault="00000000" w:rsidRPr="00000000" w14:paraId="0000003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Vice Chair – LR (nominated RS, seconded CdG)</w:t>
            </w:r>
          </w:p>
          <w:p w:rsidR="00000000" w:rsidDel="00000000" w:rsidP="00000000" w:rsidRDefault="00000000" w:rsidRPr="00000000" w14:paraId="0000003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Treasurer – interim SH</w:t>
            </w:r>
          </w:p>
          <w:p w:rsidR="00000000" w:rsidDel="00000000" w:rsidP="00000000" w:rsidRDefault="00000000" w:rsidRPr="00000000" w14:paraId="0000003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Secretary – RS (nominated CdG, seconded PS)</w:t>
            </w:r>
          </w:p>
          <w:p w:rsidR="00000000" w:rsidDel="00000000" w:rsidP="00000000" w:rsidRDefault="00000000" w:rsidRPr="00000000" w14:paraId="0000003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Communications Officer – BL (nominated CdG, seconded PS)</w:t>
            </w:r>
          </w:p>
          <w:p w:rsidR="00000000" w:rsidDel="00000000" w:rsidP="00000000" w:rsidRDefault="00000000" w:rsidRPr="00000000" w14:paraId="0000003A">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Social Media Officer – NdG (nominated PS, seconded CdK) </w:t>
            </w:r>
          </w:p>
          <w:p w:rsidR="00000000" w:rsidDel="00000000" w:rsidP="00000000" w:rsidRDefault="00000000" w:rsidRPr="00000000" w14:paraId="0000003B">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Data Protection Officer – Paula Sullivan (nominated YH, seconded RS) </w:t>
            </w:r>
          </w:p>
        </w:tc>
        <w:tc>
          <w:tcPr>
            <w:shd w:fill="auto" w:val="clear"/>
            <w:tcMar>
              <w:top w:w="100.0" w:type="dxa"/>
              <w:left w:w="100.0" w:type="dxa"/>
              <w:bottom w:w="100.0" w:type="dxa"/>
              <w:right w:w="100.0" w:type="dxa"/>
            </w:tcMar>
          </w:tcPr>
          <w:p w:rsidR="00000000" w:rsidDel="00000000" w:rsidP="00000000" w:rsidRDefault="00000000" w:rsidRPr="00000000" w14:paraId="0000003C">
            <w:pPr>
              <w:widowControl w:val="0"/>
              <w:spacing w:line="240" w:lineRule="auto"/>
              <w:rPr>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D">
            <w:pPr>
              <w:widowControl w:val="0"/>
              <w:spacing w:line="240" w:lineRule="auto"/>
              <w:rPr>
                <w:sz w:val="20"/>
                <w:szCs w:val="20"/>
              </w:rPr>
            </w:pPr>
            <w:r w:rsidDel="00000000" w:rsidR="00000000" w:rsidRPr="00000000">
              <w:rPr>
                <w:sz w:val="20"/>
                <w:szCs w:val="20"/>
                <w:rtl w:val="0"/>
              </w:rPr>
              <w:t xml:space="preserve">7</w:t>
            </w:r>
          </w:p>
        </w:tc>
        <w:tc>
          <w:tcPr>
            <w:shd w:fill="auto" w:val="clear"/>
            <w:tcMar>
              <w:top w:w="100.0" w:type="dxa"/>
              <w:left w:w="100.0" w:type="dxa"/>
              <w:bottom w:w="100.0" w:type="dxa"/>
              <w:right w:w="100.0" w:type="dxa"/>
            </w:tcMar>
          </w:tcPr>
          <w:p w:rsidR="00000000" w:rsidDel="00000000" w:rsidP="00000000" w:rsidRDefault="00000000" w:rsidRPr="00000000" w14:paraId="0000003E">
            <w:pPr>
              <w:widowControl w:val="0"/>
              <w:spacing w:line="240" w:lineRule="auto"/>
              <w:rPr>
                <w:b w:val="1"/>
                <w:sz w:val="20"/>
                <w:szCs w:val="20"/>
                <w:u w:val="single"/>
              </w:rPr>
            </w:pPr>
            <w:r w:rsidDel="00000000" w:rsidR="00000000" w:rsidRPr="00000000">
              <w:rPr>
                <w:b w:val="1"/>
                <w:sz w:val="20"/>
                <w:szCs w:val="20"/>
                <w:u w:val="single"/>
                <w:rtl w:val="0"/>
              </w:rPr>
              <w:t xml:space="preserve">Election of Ordinary committee members</w:t>
            </w:r>
          </w:p>
          <w:p w:rsidR="00000000" w:rsidDel="00000000" w:rsidP="00000000" w:rsidRDefault="00000000" w:rsidRPr="00000000" w14:paraId="0000003F">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40">
            <w:pPr>
              <w:widowControl w:val="0"/>
              <w:spacing w:line="240" w:lineRule="auto"/>
              <w:rPr>
                <w:sz w:val="20"/>
                <w:szCs w:val="20"/>
              </w:rPr>
            </w:pPr>
            <w:r w:rsidDel="00000000" w:rsidR="00000000" w:rsidRPr="00000000">
              <w:rPr>
                <w:sz w:val="20"/>
                <w:szCs w:val="20"/>
                <w:rtl w:val="0"/>
              </w:rPr>
              <w:t xml:space="preserve">It was noted that the following individuals would continue as Committee Members:</w:t>
            </w:r>
          </w:p>
          <w:p w:rsidR="00000000" w:rsidDel="00000000" w:rsidP="00000000" w:rsidRDefault="00000000" w:rsidRPr="00000000" w14:paraId="00000041">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CdK</w:t>
            </w:r>
          </w:p>
          <w:p w:rsidR="00000000" w:rsidDel="00000000" w:rsidP="00000000" w:rsidRDefault="00000000" w:rsidRPr="00000000" w14:paraId="00000042">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CdG</w:t>
            </w:r>
          </w:p>
          <w:p w:rsidR="00000000" w:rsidDel="00000000" w:rsidP="00000000" w:rsidRDefault="00000000" w:rsidRPr="00000000" w14:paraId="0000004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WdG</w:t>
            </w:r>
          </w:p>
          <w:p w:rsidR="00000000" w:rsidDel="00000000" w:rsidP="00000000" w:rsidRDefault="00000000" w:rsidRPr="00000000" w14:paraId="00000044">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LS</w:t>
            </w:r>
          </w:p>
          <w:p w:rsidR="00000000" w:rsidDel="00000000" w:rsidP="00000000" w:rsidRDefault="00000000" w:rsidRPr="00000000" w14:paraId="00000045">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DS</w:t>
            </w:r>
          </w:p>
          <w:p w:rsidR="00000000" w:rsidDel="00000000" w:rsidP="00000000" w:rsidRDefault="00000000" w:rsidRPr="00000000" w14:paraId="00000046">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AR</w:t>
            </w:r>
          </w:p>
          <w:p w:rsidR="00000000" w:rsidDel="00000000" w:rsidP="00000000" w:rsidRDefault="00000000" w:rsidRPr="00000000" w14:paraId="00000047">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48">
            <w:pPr>
              <w:widowControl w:val="0"/>
              <w:spacing w:line="240" w:lineRule="auto"/>
              <w:rPr>
                <w:sz w:val="20"/>
                <w:szCs w:val="20"/>
              </w:rPr>
            </w:pPr>
            <w:r w:rsidDel="00000000" w:rsidR="00000000" w:rsidRPr="00000000">
              <w:rPr>
                <w:sz w:val="20"/>
                <w:szCs w:val="20"/>
                <w:rtl w:val="0"/>
              </w:rPr>
              <w:t xml:space="preserve">It was noted that the following individuals would be appointed as Committee members:</w:t>
            </w:r>
          </w:p>
          <w:p w:rsidR="00000000" w:rsidDel="00000000" w:rsidP="00000000" w:rsidRDefault="00000000" w:rsidRPr="00000000" w14:paraId="0000004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VW</w:t>
            </w:r>
          </w:p>
          <w:p w:rsidR="00000000" w:rsidDel="00000000" w:rsidP="00000000" w:rsidRDefault="00000000" w:rsidRPr="00000000" w14:paraId="0000004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LHB</w:t>
            </w:r>
          </w:p>
          <w:p w:rsidR="00000000" w:rsidDel="00000000" w:rsidP="00000000" w:rsidRDefault="00000000" w:rsidRPr="00000000" w14:paraId="0000004B">
            <w:pPr>
              <w:widowControl w:val="0"/>
              <w:spacing w:line="240" w:lineRule="auto"/>
              <w:rPr>
                <w:sz w:val="20"/>
                <w:szCs w:val="2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C">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4D">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4E">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4F">
            <w:pPr>
              <w:widowControl w:val="0"/>
              <w:spacing w:line="240" w:lineRule="auto"/>
              <w:rPr>
                <w:sz w:val="20"/>
                <w:szCs w:val="20"/>
              </w:rPr>
            </w:pPr>
            <w:r w:rsidDel="00000000" w:rsidR="00000000" w:rsidRPr="00000000">
              <w:rPr>
                <w:rtl w:val="0"/>
              </w:rPr>
            </w:r>
          </w:p>
        </w:tc>
      </w:tr>
      <w:tr>
        <w:trPr>
          <w:cantSplit w:val="0"/>
          <w:trHeight w:val="662"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50">
            <w:pPr>
              <w:widowControl w:val="0"/>
              <w:spacing w:line="240" w:lineRule="auto"/>
              <w:rPr>
                <w:sz w:val="20"/>
                <w:szCs w:val="20"/>
              </w:rPr>
            </w:pPr>
            <w:r w:rsidDel="00000000" w:rsidR="00000000" w:rsidRPr="00000000">
              <w:rPr>
                <w:sz w:val="20"/>
                <w:szCs w:val="20"/>
                <w:rtl w:val="0"/>
              </w:rPr>
              <w:t xml:space="preserve">8</w:t>
            </w:r>
          </w:p>
        </w:tc>
        <w:tc>
          <w:tcPr>
            <w:shd w:fill="auto" w:val="clear"/>
            <w:tcMar>
              <w:top w:w="100.0" w:type="dxa"/>
              <w:left w:w="100.0" w:type="dxa"/>
              <w:bottom w:w="100.0" w:type="dxa"/>
              <w:right w:w="100.0" w:type="dxa"/>
            </w:tcMar>
          </w:tcPr>
          <w:p w:rsidR="00000000" w:rsidDel="00000000" w:rsidP="00000000" w:rsidRDefault="00000000" w:rsidRPr="00000000" w14:paraId="00000051">
            <w:pPr>
              <w:widowControl w:val="0"/>
              <w:spacing w:line="240" w:lineRule="auto"/>
              <w:rPr>
                <w:b w:val="1"/>
                <w:sz w:val="20"/>
                <w:szCs w:val="20"/>
                <w:u w:val="single"/>
              </w:rPr>
            </w:pPr>
            <w:r w:rsidDel="00000000" w:rsidR="00000000" w:rsidRPr="00000000">
              <w:rPr>
                <w:b w:val="1"/>
                <w:sz w:val="20"/>
                <w:szCs w:val="20"/>
                <w:u w:val="single"/>
                <w:rtl w:val="0"/>
              </w:rPr>
              <w:t xml:space="preserve">Signatories </w:t>
            </w:r>
          </w:p>
          <w:p w:rsidR="00000000" w:rsidDel="00000000" w:rsidP="00000000" w:rsidRDefault="00000000" w:rsidRPr="00000000" w14:paraId="00000052">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53">
            <w:pPr>
              <w:widowControl w:val="0"/>
              <w:spacing w:line="240" w:lineRule="auto"/>
              <w:rPr>
                <w:sz w:val="20"/>
                <w:szCs w:val="20"/>
              </w:rPr>
            </w:pPr>
            <w:r w:rsidDel="00000000" w:rsidR="00000000" w:rsidRPr="00000000">
              <w:rPr>
                <w:sz w:val="20"/>
                <w:szCs w:val="20"/>
                <w:rtl w:val="0"/>
              </w:rPr>
              <w:t xml:space="preserve">It was noted that YH and LR would continue as the authorised signatories for the Charity and authorised to sign on the Lloyds bank mandate.</w:t>
            </w:r>
          </w:p>
          <w:p w:rsidR="00000000" w:rsidDel="00000000" w:rsidP="00000000" w:rsidRDefault="00000000" w:rsidRPr="00000000" w14:paraId="00000054">
            <w:pPr>
              <w:widowControl w:val="0"/>
              <w:spacing w:line="240" w:lineRule="auto"/>
              <w:rPr>
                <w:sz w:val="20"/>
                <w:szCs w:val="2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55">
            <w:pPr>
              <w:widowControl w:val="0"/>
              <w:spacing w:line="240" w:lineRule="auto"/>
              <w:rPr>
                <w:sz w:val="20"/>
                <w:szCs w:val="20"/>
              </w:rPr>
            </w:pPr>
            <w:r w:rsidDel="00000000" w:rsidR="00000000" w:rsidRPr="00000000">
              <w:rPr>
                <w:rtl w:val="0"/>
              </w:rPr>
            </w:r>
          </w:p>
        </w:tc>
      </w:tr>
      <w:tr>
        <w:trPr>
          <w:cantSplit w:val="0"/>
          <w:trHeight w:val="774"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56">
            <w:pPr>
              <w:widowControl w:val="0"/>
              <w:spacing w:line="240" w:lineRule="auto"/>
              <w:rPr>
                <w:sz w:val="20"/>
                <w:szCs w:val="20"/>
              </w:rPr>
            </w:pPr>
            <w:r w:rsidDel="00000000" w:rsidR="00000000" w:rsidRPr="00000000">
              <w:rPr>
                <w:sz w:val="20"/>
                <w:szCs w:val="20"/>
                <w:rtl w:val="0"/>
              </w:rPr>
              <w:t xml:space="preserve">9</w:t>
            </w:r>
          </w:p>
        </w:tc>
        <w:tc>
          <w:tcPr>
            <w:shd w:fill="auto" w:val="clear"/>
            <w:tcMar>
              <w:top w:w="100.0" w:type="dxa"/>
              <w:left w:w="100.0" w:type="dxa"/>
              <w:bottom w:w="100.0" w:type="dxa"/>
              <w:right w:w="100.0" w:type="dxa"/>
            </w:tcMar>
          </w:tcPr>
          <w:p w:rsidR="00000000" w:rsidDel="00000000" w:rsidP="00000000" w:rsidRDefault="00000000" w:rsidRPr="00000000" w14:paraId="00000057">
            <w:pPr>
              <w:widowControl w:val="0"/>
              <w:spacing w:line="240" w:lineRule="auto"/>
              <w:rPr>
                <w:b w:val="1"/>
                <w:sz w:val="20"/>
                <w:szCs w:val="20"/>
                <w:u w:val="single"/>
              </w:rPr>
            </w:pPr>
            <w:r w:rsidDel="00000000" w:rsidR="00000000" w:rsidRPr="00000000">
              <w:rPr>
                <w:b w:val="1"/>
                <w:sz w:val="20"/>
                <w:szCs w:val="20"/>
                <w:u w:val="single"/>
                <w:rtl w:val="0"/>
              </w:rPr>
              <w:t xml:space="preserve">Any other business</w:t>
            </w:r>
          </w:p>
          <w:p w:rsidR="00000000" w:rsidDel="00000000" w:rsidP="00000000" w:rsidRDefault="00000000" w:rsidRPr="00000000" w14:paraId="00000058">
            <w:pPr>
              <w:widowControl w:val="0"/>
              <w:spacing w:line="240" w:lineRule="auto"/>
              <w:rPr>
                <w:b w:val="1"/>
                <w:sz w:val="20"/>
                <w:szCs w:val="20"/>
                <w:u w:val="single"/>
              </w:rPr>
            </w:pPr>
            <w:r w:rsidDel="00000000" w:rsidR="00000000" w:rsidRPr="00000000">
              <w:rPr>
                <w:rtl w:val="0"/>
              </w:rPr>
            </w:r>
          </w:p>
          <w:p w:rsidR="00000000" w:rsidDel="00000000" w:rsidP="00000000" w:rsidRDefault="00000000" w:rsidRPr="00000000" w14:paraId="00000059">
            <w:pPr>
              <w:widowControl w:val="0"/>
              <w:spacing w:line="240" w:lineRule="auto"/>
              <w:rPr>
                <w:sz w:val="20"/>
                <w:szCs w:val="20"/>
              </w:rPr>
            </w:pPr>
            <w:r w:rsidDel="00000000" w:rsidR="00000000" w:rsidRPr="00000000">
              <w:rPr>
                <w:sz w:val="20"/>
                <w:szCs w:val="20"/>
                <w:rtl w:val="0"/>
              </w:rPr>
              <w:t xml:space="preserve">There being no further business the meeting closed. </w:t>
            </w:r>
          </w:p>
        </w:tc>
        <w:tc>
          <w:tcPr>
            <w:shd w:fill="auto" w:val="clear"/>
            <w:tcMar>
              <w:top w:w="100.0" w:type="dxa"/>
              <w:left w:w="100.0" w:type="dxa"/>
              <w:bottom w:w="100.0" w:type="dxa"/>
              <w:right w:w="100.0" w:type="dxa"/>
            </w:tcMar>
          </w:tcPr>
          <w:p w:rsidR="00000000" w:rsidDel="00000000" w:rsidP="00000000" w:rsidRDefault="00000000" w:rsidRPr="00000000" w14:paraId="0000005A">
            <w:pPr>
              <w:widowControl w:val="0"/>
              <w:spacing w:line="240" w:lineRule="auto"/>
              <w:rPr>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B">
            <w:pPr>
              <w:widowControl w:val="0"/>
              <w:spacing w:line="240" w:lineRule="auto"/>
              <w:rPr>
                <w:sz w:val="20"/>
                <w:szCs w:val="20"/>
              </w:rPr>
            </w:pPr>
            <w:r w:rsidDel="00000000" w:rsidR="00000000" w:rsidRPr="00000000">
              <w:rPr>
                <w:sz w:val="20"/>
                <w:szCs w:val="20"/>
                <w:rtl w:val="0"/>
              </w:rPr>
              <w:t xml:space="preserve">10</w:t>
            </w:r>
          </w:p>
        </w:tc>
        <w:tc>
          <w:tcPr>
            <w:shd w:fill="auto" w:val="clear"/>
            <w:tcMar>
              <w:top w:w="100.0" w:type="dxa"/>
              <w:left w:w="100.0" w:type="dxa"/>
              <w:bottom w:w="100.0" w:type="dxa"/>
              <w:right w:w="100.0" w:type="dxa"/>
            </w:tcMar>
          </w:tcPr>
          <w:p w:rsidR="00000000" w:rsidDel="00000000" w:rsidP="00000000" w:rsidRDefault="00000000" w:rsidRPr="00000000" w14:paraId="0000005C">
            <w:pPr>
              <w:widowControl w:val="0"/>
              <w:spacing w:line="240" w:lineRule="auto"/>
              <w:rPr>
                <w:sz w:val="20"/>
                <w:szCs w:val="20"/>
              </w:rPr>
            </w:pPr>
            <w:r w:rsidDel="00000000" w:rsidR="00000000" w:rsidRPr="00000000">
              <w:rPr>
                <w:b w:val="1"/>
                <w:sz w:val="20"/>
                <w:szCs w:val="20"/>
                <w:u w:val="single"/>
                <w:rtl w:val="0"/>
              </w:rPr>
              <w:t xml:space="preserve">Date of Next AGM</w:t>
            </w:r>
            <w:r w:rsidDel="00000000" w:rsidR="00000000" w:rsidRPr="00000000">
              <w:rPr>
                <w:rtl w:val="0"/>
              </w:rPr>
            </w:r>
          </w:p>
          <w:p w:rsidR="00000000" w:rsidDel="00000000" w:rsidP="00000000" w:rsidRDefault="00000000" w:rsidRPr="00000000" w14:paraId="0000005D">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5E">
            <w:pPr>
              <w:widowControl w:val="0"/>
              <w:spacing w:line="240" w:lineRule="auto"/>
              <w:rPr>
                <w:sz w:val="20"/>
                <w:szCs w:val="20"/>
              </w:rPr>
            </w:pPr>
            <w:r w:rsidDel="00000000" w:rsidR="00000000" w:rsidRPr="00000000">
              <w:rPr>
                <w:sz w:val="20"/>
                <w:szCs w:val="20"/>
                <w:rtl w:val="0"/>
              </w:rPr>
              <w:t xml:space="preserve">18 November 2024 at 6pm</w:t>
            </w:r>
          </w:p>
        </w:tc>
        <w:tc>
          <w:tcPr>
            <w:shd w:fill="auto" w:val="clear"/>
            <w:tcMar>
              <w:top w:w="100.0" w:type="dxa"/>
              <w:left w:w="100.0" w:type="dxa"/>
              <w:bottom w:w="100.0" w:type="dxa"/>
              <w:right w:w="100.0" w:type="dxa"/>
            </w:tcMar>
          </w:tcPr>
          <w:p w:rsidR="00000000" w:rsidDel="00000000" w:rsidP="00000000" w:rsidRDefault="00000000" w:rsidRPr="00000000" w14:paraId="0000005F">
            <w:pPr>
              <w:widowControl w:val="0"/>
              <w:spacing w:line="240" w:lineRule="auto"/>
              <w:rPr>
                <w:sz w:val="20"/>
                <w:szCs w:val="20"/>
              </w:rPr>
            </w:pPr>
            <w:r w:rsidDel="00000000" w:rsidR="00000000" w:rsidRPr="00000000">
              <w:rPr>
                <w:rtl w:val="0"/>
              </w:rPr>
            </w:r>
          </w:p>
        </w:tc>
      </w:tr>
    </w:tbl>
    <w:p w:rsidR="00000000" w:rsidDel="00000000" w:rsidP="00000000" w:rsidRDefault="00000000" w:rsidRPr="00000000" w14:paraId="00000060">
      <w:pPr>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6838" w:w="11906"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72" w:hanging="360"/>
      </w:pPr>
      <w:rPr>
        <w:rFonts w:ascii="Noto Sans Symbols" w:cs="Noto Sans Symbols" w:eastAsia="Noto Sans Symbols" w:hAnsi="Noto Sans Symbols"/>
      </w:rPr>
    </w:lvl>
    <w:lvl w:ilvl="1">
      <w:start w:val="1"/>
      <w:numFmt w:val="bullet"/>
      <w:lvlText w:val="o"/>
      <w:lvlJc w:val="left"/>
      <w:pPr>
        <w:ind w:left="1492" w:hanging="360"/>
      </w:pPr>
      <w:rPr>
        <w:rFonts w:ascii="Courier New" w:cs="Courier New" w:eastAsia="Courier New" w:hAnsi="Courier New"/>
      </w:rPr>
    </w:lvl>
    <w:lvl w:ilvl="2">
      <w:start w:val="1"/>
      <w:numFmt w:val="bullet"/>
      <w:lvlText w:val="▪"/>
      <w:lvlJc w:val="left"/>
      <w:pPr>
        <w:ind w:left="2212" w:hanging="360"/>
      </w:pPr>
      <w:rPr>
        <w:rFonts w:ascii="Noto Sans Symbols" w:cs="Noto Sans Symbols" w:eastAsia="Noto Sans Symbols" w:hAnsi="Noto Sans Symbols"/>
      </w:rPr>
    </w:lvl>
    <w:lvl w:ilvl="3">
      <w:start w:val="1"/>
      <w:numFmt w:val="bullet"/>
      <w:lvlText w:val="●"/>
      <w:lvlJc w:val="left"/>
      <w:pPr>
        <w:ind w:left="2932" w:hanging="360"/>
      </w:pPr>
      <w:rPr>
        <w:rFonts w:ascii="Noto Sans Symbols" w:cs="Noto Sans Symbols" w:eastAsia="Noto Sans Symbols" w:hAnsi="Noto Sans Symbols"/>
      </w:rPr>
    </w:lvl>
    <w:lvl w:ilvl="4">
      <w:start w:val="1"/>
      <w:numFmt w:val="bullet"/>
      <w:lvlText w:val="o"/>
      <w:lvlJc w:val="left"/>
      <w:pPr>
        <w:ind w:left="3652" w:hanging="360"/>
      </w:pPr>
      <w:rPr>
        <w:rFonts w:ascii="Courier New" w:cs="Courier New" w:eastAsia="Courier New" w:hAnsi="Courier New"/>
      </w:rPr>
    </w:lvl>
    <w:lvl w:ilvl="5">
      <w:start w:val="1"/>
      <w:numFmt w:val="bullet"/>
      <w:lvlText w:val="▪"/>
      <w:lvlJc w:val="left"/>
      <w:pPr>
        <w:ind w:left="4372" w:hanging="360"/>
      </w:pPr>
      <w:rPr>
        <w:rFonts w:ascii="Noto Sans Symbols" w:cs="Noto Sans Symbols" w:eastAsia="Noto Sans Symbols" w:hAnsi="Noto Sans Symbols"/>
      </w:rPr>
    </w:lvl>
    <w:lvl w:ilvl="6">
      <w:start w:val="1"/>
      <w:numFmt w:val="bullet"/>
      <w:lvlText w:val="●"/>
      <w:lvlJc w:val="left"/>
      <w:pPr>
        <w:ind w:left="5092" w:hanging="360"/>
      </w:pPr>
      <w:rPr>
        <w:rFonts w:ascii="Noto Sans Symbols" w:cs="Noto Sans Symbols" w:eastAsia="Noto Sans Symbols" w:hAnsi="Noto Sans Symbols"/>
      </w:rPr>
    </w:lvl>
    <w:lvl w:ilvl="7">
      <w:start w:val="1"/>
      <w:numFmt w:val="bullet"/>
      <w:lvlText w:val="o"/>
      <w:lvlJc w:val="left"/>
      <w:pPr>
        <w:ind w:left="5812" w:hanging="360"/>
      </w:pPr>
      <w:rPr>
        <w:rFonts w:ascii="Courier New" w:cs="Courier New" w:eastAsia="Courier New" w:hAnsi="Courier New"/>
      </w:rPr>
    </w:lvl>
    <w:lvl w:ilvl="8">
      <w:start w:val="1"/>
      <w:numFmt w:val="bullet"/>
      <w:lvlText w:val="▪"/>
      <w:lvlJc w:val="left"/>
      <w:pPr>
        <w:ind w:left="6532"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paragraph" w:styleId="Heading1">
    <w:name w:val="heading 1"/>
    <w:basedOn w:val="Normal"/>
    <w:next w:val="Normal"/>
    <w:pPr>
      <w:keepNext w:val="1"/>
      <w:keepLines w:val="1"/>
      <w:spacing w:after="120" w:before="400"/>
      <w:outlineLvl w:val="0"/>
    </w:pPr>
    <w:rPr>
      <w:sz w:val="40"/>
      <w:szCs w:val="40"/>
    </w:rPr>
  </w:style>
  <w:style w:type="paragraph" w:styleId="Heading2">
    <w:name w:val="heading 2"/>
    <w:basedOn w:val="Normal"/>
    <w:next w:val="Normal"/>
    <w:pPr>
      <w:keepNext w:val="1"/>
      <w:keepLines w:val="1"/>
      <w:spacing w:after="120" w:before="360"/>
      <w:outlineLvl w:val="1"/>
    </w:pPr>
    <w:rPr>
      <w:sz w:val="32"/>
      <w:szCs w:val="32"/>
    </w:rPr>
  </w:style>
  <w:style w:type="paragraph" w:styleId="Heading3">
    <w:name w:val="heading 3"/>
    <w:basedOn w:val="Normal"/>
    <w:next w:val="Normal"/>
    <w:pPr>
      <w:keepNext w:val="1"/>
      <w:keepLines w:val="1"/>
      <w:spacing w:after="80" w:before="320"/>
      <w:outlineLvl w:val="2"/>
    </w:pPr>
    <w:rPr>
      <w:color w:val="434343"/>
      <w:sz w:val="28"/>
      <w:szCs w:val="28"/>
    </w:rPr>
  </w:style>
  <w:style w:type="paragraph" w:styleId="Heading4">
    <w:name w:val="heading 4"/>
    <w:basedOn w:val="Normal"/>
    <w:next w:val="Normal"/>
    <w:pPr>
      <w:keepNext w:val="1"/>
      <w:keepLines w:val="1"/>
      <w:spacing w:after="80" w:before="280"/>
      <w:outlineLvl w:val="3"/>
    </w:pPr>
    <w:rPr>
      <w:color w:val="666666"/>
      <w:sz w:val="24"/>
      <w:szCs w:val="24"/>
    </w:rPr>
  </w:style>
  <w:style w:type="paragraph" w:styleId="Heading5">
    <w:name w:val="heading 5"/>
    <w:basedOn w:val="Normal"/>
    <w:next w:val="Normal"/>
    <w:pPr>
      <w:keepNext w:val="1"/>
      <w:keepLines w:val="1"/>
      <w:spacing w:after="80" w:before="240"/>
      <w:outlineLvl w:val="4"/>
    </w:pPr>
    <w:rPr>
      <w:color w:val="666666"/>
    </w:rPr>
  </w:style>
  <w:style w:type="paragraph" w:styleId="Heading6">
    <w:name w:val="heading 6"/>
    <w:basedOn w:val="Normal"/>
    <w:next w:val="Normal"/>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60"/>
    </w:pPr>
    <w:rPr>
      <w:sz w:val="52"/>
      <w:szCs w:val="52"/>
    </w:rPr>
  </w:style>
  <w:style w:type="paragraph" w:styleId="Subtitle">
    <w:name w:val="Subtitle"/>
    <w:basedOn w:val="Normal"/>
    <w:next w:val="Normal"/>
    <w:pPr>
      <w:keepNext w:val="1"/>
      <w:keepLines w:val="1"/>
      <w:spacing w:after="320"/>
    </w:pPr>
    <w:rPr>
      <w:color w:val="666666"/>
      <w:sz w:val="30"/>
      <w:szCs w:val="3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paragraph" w:styleId="Header">
    <w:name w:val="header"/>
    <w:basedOn w:val="Normal"/>
    <w:link w:val="HeaderChar"/>
    <w:uiPriority w:val="99"/>
    <w:unhideWhenUsed w:val="1"/>
    <w:rsid w:val="00C12797"/>
    <w:pPr>
      <w:tabs>
        <w:tab w:val="center" w:pos="4513"/>
        <w:tab w:val="right" w:pos="9026"/>
      </w:tabs>
      <w:spacing w:line="240" w:lineRule="auto"/>
    </w:pPr>
  </w:style>
  <w:style w:type="character" w:styleId="HeaderChar" w:customStyle="1">
    <w:name w:val="Header Char"/>
    <w:basedOn w:val="DefaultParagraphFont"/>
    <w:link w:val="Header"/>
    <w:uiPriority w:val="99"/>
    <w:rsid w:val="00C12797"/>
  </w:style>
  <w:style w:type="paragraph" w:styleId="Footer">
    <w:name w:val="footer"/>
    <w:basedOn w:val="Normal"/>
    <w:link w:val="FooterChar"/>
    <w:uiPriority w:val="99"/>
    <w:unhideWhenUsed w:val="1"/>
    <w:rsid w:val="00C12797"/>
    <w:pPr>
      <w:tabs>
        <w:tab w:val="center" w:pos="4513"/>
        <w:tab w:val="right" w:pos="9026"/>
      </w:tabs>
      <w:spacing w:line="240" w:lineRule="auto"/>
    </w:pPr>
  </w:style>
  <w:style w:type="character" w:styleId="FooterChar" w:customStyle="1">
    <w:name w:val="Footer Char"/>
    <w:basedOn w:val="DefaultParagraphFont"/>
    <w:link w:val="Footer"/>
    <w:uiPriority w:val="99"/>
    <w:rsid w:val="00C12797"/>
  </w:style>
  <w:style w:type="paragraph" w:styleId="ListParagraph">
    <w:name w:val="List Paragraph"/>
    <w:basedOn w:val="Normal"/>
    <w:uiPriority w:val="34"/>
    <w:qFormat w:val="1"/>
    <w:rsid w:val="00276EAC"/>
    <w:pPr>
      <w:ind w:left="720"/>
      <w:contextualSpacing w:val="1"/>
    </w:pPr>
  </w:style>
  <w:style w:type="table" w:styleId="TableGrid">
    <w:name w:val="Table Grid"/>
    <w:basedOn w:val="TableNormal"/>
    <w:uiPriority w:val="59"/>
    <w:rsid w:val="00A83D9B"/>
    <w:pPr>
      <w:spacing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3.xml"/><Relationship Id="rId12"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ZAeQthaCA7qBlyewTUxbwgbOg==">CgMxLjA4AHIhMXNOMFRUR2hlV1FCU05FZUFTa0Y4MEJzM1lXZTlGck9J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2023-11-19T15:13:00Z</dcterms:created>
  <dc:creator>Laptop 10</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14bed8-1d92-46d0-83ba-5d38f47538a0_Enabled">
    <vt:lpwstr>true</vt:lpwstr>
  </property>
  <property fmtid="{D5CDD505-2E9C-101B-9397-08002B2CF9AE}" pid="3" name="MSIP_Label_d714bed8-1d92-46d0-83ba-5d38f47538a0_SetDate">
    <vt:lpwstr>2023-03-09T19:16:28Z</vt:lpwstr>
  </property>
  <property fmtid="{D5CDD505-2E9C-101B-9397-08002B2CF9AE}" pid="4" name="MSIP_Label_d714bed8-1d92-46d0-83ba-5d38f47538a0_Method">
    <vt:lpwstr>Standard</vt:lpwstr>
  </property>
  <property fmtid="{D5CDD505-2E9C-101B-9397-08002B2CF9AE}" pid="5" name="MSIP_Label_d714bed8-1d92-46d0-83ba-5d38f47538a0_Name">
    <vt:lpwstr>Public</vt:lpwstr>
  </property>
  <property fmtid="{D5CDD505-2E9C-101B-9397-08002B2CF9AE}" pid="6" name="MSIP_Label_d714bed8-1d92-46d0-83ba-5d38f47538a0_SiteId">
    <vt:lpwstr>55a8d9e9-da72-4987-ac28-51b3b5add15f</vt:lpwstr>
  </property>
  <property fmtid="{D5CDD505-2E9C-101B-9397-08002B2CF9AE}" pid="7" name="MSIP_Label_d714bed8-1d92-46d0-83ba-5d38f47538a0_ActionId">
    <vt:lpwstr>d312bbdc-85d8-49c7-ad27-ae471f5dc825</vt:lpwstr>
  </property>
  <property fmtid="{D5CDD505-2E9C-101B-9397-08002B2CF9AE}" pid="8" name="MSIP_Label_d714bed8-1d92-46d0-83ba-5d38f47538a0_ContentBits">
    <vt:lpwstr>0</vt:lpwstr>
  </property>
</Properties>
</file>